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7FDE" w14:textId="77777777" w:rsidR="00DB06C9" w:rsidRDefault="00DB06C9" w:rsidP="00DB06C9">
      <w:pPr>
        <w:rPr>
          <w:rFonts w:ascii="NN Forever Grotesk STD Normal" w:hAnsi="NN Forever Grotesk STD Normal"/>
          <w:b/>
          <w:bCs/>
        </w:rPr>
      </w:pPr>
      <w:r w:rsidRPr="00DB06C9">
        <w:rPr>
          <w:rFonts w:ascii="NN Forever Grotesk STD Normal" w:hAnsi="NN Forever Grotesk STD Normal"/>
          <w:b/>
          <w:bCs/>
        </w:rPr>
        <w:t xml:space="preserve">CMSA cierra 2025 consolidando su liderazgo industrial y su compromiso con la innovación, la sostenibilidad y el deporte. </w:t>
      </w:r>
    </w:p>
    <w:p w14:paraId="71AE1351" w14:textId="77777777" w:rsidR="00DB06C9" w:rsidRDefault="00DB06C9" w:rsidP="00DB06C9">
      <w:pPr>
        <w:rPr>
          <w:rFonts w:ascii="NN Forever Grotesk STD Normal" w:hAnsi="NN Forever Grotesk STD Normal"/>
          <w:b/>
          <w:bCs/>
        </w:rPr>
      </w:pPr>
    </w:p>
    <w:p w14:paraId="1364568A" w14:textId="24ACD286" w:rsidR="00DB06C9" w:rsidRPr="00DB06C9" w:rsidRDefault="00DB06C9" w:rsidP="00DB06C9">
      <w:pPr>
        <w:rPr>
          <w:rFonts w:ascii="NN Forever Grotesk STD Normal" w:hAnsi="NN Forever Grotesk STD Normal"/>
        </w:rPr>
      </w:pPr>
      <w:r w:rsidRPr="00DB06C9">
        <w:rPr>
          <w:rFonts w:ascii="NN Forever Grotesk STD Normal" w:hAnsi="NN Forever Grotesk STD Normal"/>
        </w:rPr>
        <w:t xml:space="preserve">La compañía, referente en soluciones de </w:t>
      </w:r>
      <w:proofErr w:type="spellStart"/>
      <w:r w:rsidRPr="00DB06C9">
        <w:rPr>
          <w:rFonts w:ascii="NN Forever Grotesk STD Normal" w:hAnsi="NN Forever Grotesk STD Normal"/>
        </w:rPr>
        <w:t>packaging</w:t>
      </w:r>
      <w:proofErr w:type="spellEnd"/>
      <w:r w:rsidRPr="00DB06C9">
        <w:rPr>
          <w:rFonts w:ascii="NN Forever Grotesk STD Normal" w:hAnsi="NN Forever Grotesk STD Normal"/>
        </w:rPr>
        <w:t xml:space="preserve"> sostenible para el sector agroalimentario, ha vivido un año histórico marcado por tres grandes hitos: el premio de </w:t>
      </w:r>
      <w:proofErr w:type="spellStart"/>
      <w:r w:rsidRPr="00DB06C9">
        <w:rPr>
          <w:rFonts w:ascii="NN Forever Grotesk STD Normal" w:hAnsi="NN Forever Grotesk STD Normal"/>
        </w:rPr>
        <w:t>The</w:t>
      </w:r>
      <w:proofErr w:type="spellEnd"/>
      <w:r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Grocer</w:t>
      </w:r>
      <w:proofErr w:type="spellEnd"/>
      <w:r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2025, la inauguración de su nuevo </w:t>
      </w:r>
      <w:proofErr w:type="spellStart"/>
      <w:r w:rsidRPr="00DB06C9">
        <w:rPr>
          <w:rFonts w:ascii="NN Forever Grotesk STD Normal" w:hAnsi="NN Forever Grotesk STD Normal"/>
        </w:rPr>
        <w:t>hub</w:t>
      </w:r>
      <w:proofErr w:type="spellEnd"/>
      <w:r w:rsidRPr="00DB06C9">
        <w:rPr>
          <w:rFonts w:ascii="NN Forever Grotesk STD Normal" w:hAnsi="NN Forever Grotesk STD Normal"/>
        </w:rPr>
        <w:t> del </w:t>
      </w:r>
      <w:proofErr w:type="spellStart"/>
      <w:r w:rsidRPr="00DB06C9">
        <w:rPr>
          <w:rFonts w:ascii="NN Forever Grotesk STD Normal" w:hAnsi="NN Forever Grotesk STD Normal"/>
        </w:rPr>
        <w:t>packaging</w:t>
      </w:r>
      <w:proofErr w:type="spellEnd"/>
      <w:r w:rsidRPr="00DB06C9">
        <w:rPr>
          <w:rFonts w:ascii="NN Forever Grotesk STD Normal" w:hAnsi="NN Forever Grotesk STD Normal"/>
        </w:rPr>
        <w:t xml:space="preserve"> en Beniaján (Murcia) y el título mundial del CMSA </w:t>
      </w:r>
      <w:proofErr w:type="spellStart"/>
      <w:r w:rsidRPr="00DB06C9">
        <w:rPr>
          <w:rFonts w:ascii="NN Forever Grotesk STD Normal" w:hAnsi="NN Forever Grotesk STD Normal"/>
        </w:rPr>
        <w:t>Sailing</w:t>
      </w:r>
      <w:proofErr w:type="spellEnd"/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Team</w:t>
      </w:r>
      <w:proofErr w:type="spellEnd"/>
      <w:r w:rsidRPr="00DB06C9">
        <w:rPr>
          <w:rFonts w:ascii="NN Forever Grotesk STD Normal" w:hAnsi="NN Forever Grotesk STD Normal"/>
        </w:rPr>
        <w:t>.</w:t>
      </w:r>
    </w:p>
    <w:p w14:paraId="0B58AA07" w14:textId="77777777" w:rsidR="00DB06C9" w:rsidRPr="00DB06C9" w:rsidRDefault="00DB06C9" w:rsidP="00DB06C9">
      <w:pPr>
        <w:rPr>
          <w:rFonts w:ascii="NN Forever Grotesk STD Normal" w:hAnsi="NN Forever Grotesk STD Normal"/>
        </w:rPr>
      </w:pPr>
    </w:p>
    <w:p w14:paraId="637F835E" w14:textId="58A9CE3D" w:rsidR="00DB06C9" w:rsidRPr="00DB06C9" w:rsidRDefault="00DB06C9" w:rsidP="00DB06C9">
      <w:pPr>
        <w:rPr>
          <w:rFonts w:ascii="NN Forever Grotesk STD Normal" w:hAnsi="NN Forever Grotesk STD Normal"/>
        </w:rPr>
      </w:pPr>
      <w:r w:rsidRPr="00DB06C9">
        <w:rPr>
          <w:rFonts w:ascii="NN Forever Grotesk STD Normal" w:hAnsi="NN Forever Grotesk STD Normal"/>
        </w:rPr>
        <w:t xml:space="preserve">En el ámbito de la innovación, su envase </w:t>
      </w:r>
      <w:proofErr w:type="spellStart"/>
      <w:r w:rsidRPr="00DB06C9">
        <w:rPr>
          <w:rFonts w:ascii="NN Forever Grotesk STD Normal" w:hAnsi="NN Forever Grotesk STD Normal"/>
        </w:rPr>
        <w:t>Earthpack</w:t>
      </w:r>
      <w:proofErr w:type="spellEnd"/>
      <w:r w:rsidRPr="00DB06C9">
        <w:rPr>
          <w:rFonts w:ascii="NN Forever Grotesk STD Normal" w:hAnsi="NN Forever Grotesk STD Normal"/>
        </w:rPr>
        <w:t xml:space="preserve"> fue reconocido como “Mejor Nuevo </w:t>
      </w:r>
      <w:proofErr w:type="spellStart"/>
      <w:r w:rsidRPr="00DB06C9">
        <w:rPr>
          <w:rFonts w:ascii="NN Forever Grotesk STD Normal" w:hAnsi="NN Forever Grotesk STD Normal"/>
        </w:rPr>
        <w:t>Packaging</w:t>
      </w:r>
      <w:proofErr w:type="spellEnd"/>
      <w:r w:rsidRPr="00DB06C9">
        <w:rPr>
          <w:rFonts w:ascii="NN Forever Grotesk STD Normal" w:hAnsi="NN Forever Grotesk STD Normal"/>
        </w:rPr>
        <w:t>” y ganador absoluto en la categoría Innovative </w:t>
      </w:r>
      <w:r w:rsidR="00705ACE"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Pack</w:t>
      </w:r>
      <w:r w:rsidR="00705ACE"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of</w:t>
      </w:r>
      <w:proofErr w:type="spellEnd"/>
      <w:r w:rsidR="00705ACE"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the</w:t>
      </w:r>
      <w:proofErr w:type="spellEnd"/>
      <w:r w:rsidRPr="00DB06C9">
        <w:rPr>
          <w:rFonts w:ascii="NN Forever Grotesk STD Normal" w:hAnsi="NN Forever Grotesk STD Normal"/>
        </w:rPr>
        <w:t> </w:t>
      </w:r>
      <w:r w:rsidR="00705ACE">
        <w:rPr>
          <w:rFonts w:ascii="NN Forever Grotesk STD Normal" w:hAnsi="NN Forever Grotesk STD Normal"/>
        </w:rPr>
        <w:t xml:space="preserve"> </w:t>
      </w:r>
      <w:proofErr w:type="spellStart"/>
      <w:r w:rsidRPr="00DB06C9">
        <w:rPr>
          <w:rFonts w:ascii="NN Forever Grotesk STD Normal" w:hAnsi="NN Forever Grotesk STD Normal"/>
        </w:rPr>
        <w:t>Year</w:t>
      </w:r>
      <w:proofErr w:type="spellEnd"/>
      <w:r w:rsidRPr="00DB06C9">
        <w:rPr>
          <w:rFonts w:ascii="NN Forever Grotesk STD Normal" w:hAnsi="NN Forever Grotesk STD Normal"/>
        </w:rPr>
        <w:t xml:space="preserve"> en los prestigiosos </w:t>
      </w:r>
      <w:proofErr w:type="spellStart"/>
      <w:r w:rsidRPr="00DB06C9">
        <w:rPr>
          <w:rFonts w:ascii="NN Forever Grotesk STD Normal" w:hAnsi="NN Forever Grotesk STD Normal"/>
        </w:rPr>
        <w:t>The</w:t>
      </w:r>
      <w:proofErr w:type="spellEnd"/>
      <w:r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Grocer</w:t>
      </w:r>
      <w:proofErr w:type="spellEnd"/>
      <w:r w:rsidRPr="00DB06C9">
        <w:rPr>
          <w:rFonts w:ascii="NN Forever Grotesk STD Normal" w:hAnsi="NN Forever Grotesk STD Normal"/>
        </w:rPr>
        <w:t> </w:t>
      </w:r>
      <w:r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New </w:t>
      </w:r>
      <w:r>
        <w:rPr>
          <w:rFonts w:ascii="NN Forever Grotesk STD Normal" w:hAnsi="NN Forever Grotesk STD Normal"/>
        </w:rPr>
        <w:t xml:space="preserve"> </w:t>
      </w:r>
      <w:proofErr w:type="spellStart"/>
      <w:r w:rsidRPr="00DB06C9">
        <w:rPr>
          <w:rFonts w:ascii="NN Forever Grotesk STD Normal" w:hAnsi="NN Forever Grotesk STD Normal"/>
        </w:rPr>
        <w:t>Product</w:t>
      </w:r>
      <w:proofErr w:type="spellEnd"/>
      <w:r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&amp; </w:t>
      </w:r>
      <w:r>
        <w:rPr>
          <w:rFonts w:ascii="NN Forever Grotesk STD Normal" w:hAnsi="NN Forever Grotesk STD Normal"/>
        </w:rPr>
        <w:t xml:space="preserve"> </w:t>
      </w:r>
      <w:proofErr w:type="spellStart"/>
      <w:r w:rsidRPr="00DB06C9">
        <w:rPr>
          <w:rFonts w:ascii="NN Forever Grotesk STD Normal" w:hAnsi="NN Forever Grotesk STD Normal"/>
        </w:rPr>
        <w:t>Packaging</w:t>
      </w:r>
      <w:proofErr w:type="spellEnd"/>
      <w:r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Awards</w:t>
      </w:r>
      <w:proofErr w:type="spellEnd"/>
      <w:r w:rsidRPr="00DB06C9">
        <w:rPr>
          <w:rFonts w:ascii="NN Forever Grotesk STD Normal" w:hAnsi="NN Forever Grotesk STD Normal"/>
        </w:rPr>
        <w:t xml:space="preserve"> 2025, celebrados en Londres. Este galardón, concedido por la principal publicación del </w:t>
      </w:r>
      <w:proofErr w:type="spellStart"/>
      <w:r w:rsidRPr="00DB06C9">
        <w:rPr>
          <w:rFonts w:ascii="NN Forever Grotesk STD Normal" w:hAnsi="NN Forever Grotesk STD Normal"/>
        </w:rPr>
        <w:t>retail</w:t>
      </w:r>
      <w:proofErr w:type="spellEnd"/>
      <w:r w:rsidRPr="00DB06C9">
        <w:rPr>
          <w:rFonts w:ascii="NN Forever Grotesk STD Normal" w:hAnsi="NN Forever Grotesk STD Normal"/>
        </w:rPr>
        <w:t xml:space="preserve"> británico, consolida la posición de CMSA como socio estratégico de los grandes distribuidores europeos en la transición hacia envases </w:t>
      </w:r>
      <w:r>
        <w:rPr>
          <w:rFonts w:ascii="NN Forever Grotesk STD Normal" w:hAnsi="NN Forever Grotesk STD Normal"/>
        </w:rPr>
        <w:t xml:space="preserve">0% plástico </w:t>
      </w:r>
      <w:r w:rsidRPr="00DB06C9">
        <w:rPr>
          <w:rFonts w:ascii="NN Forever Grotesk STD Normal" w:hAnsi="NN Forever Grotesk STD Normal"/>
        </w:rPr>
        <w:t>y reciclables.</w:t>
      </w:r>
    </w:p>
    <w:p w14:paraId="2DDF8929" w14:textId="77777777" w:rsidR="00DB06C9" w:rsidRPr="00DB06C9" w:rsidRDefault="00DB06C9" w:rsidP="00DB06C9">
      <w:pPr>
        <w:rPr>
          <w:rFonts w:ascii="NN Forever Grotesk STD Normal" w:hAnsi="NN Forever Grotesk STD Normal"/>
        </w:rPr>
      </w:pPr>
    </w:p>
    <w:p w14:paraId="739DC5D4" w14:textId="7B6CF6C6" w:rsidR="00DB06C9" w:rsidRPr="00DB06C9" w:rsidRDefault="00DB06C9" w:rsidP="00DB06C9">
      <w:pPr>
        <w:rPr>
          <w:rFonts w:ascii="NN Forever Grotesk STD Normal" w:hAnsi="NN Forever Grotesk STD Normal"/>
        </w:rPr>
      </w:pPr>
      <w:r w:rsidRPr="00DB06C9">
        <w:rPr>
          <w:rFonts w:ascii="NN Forever Grotesk STD Normal" w:hAnsi="NN Forever Grotesk STD Normal"/>
        </w:rPr>
        <w:t xml:space="preserve">Paralelamente, CMSA inauguró su nuevo </w:t>
      </w:r>
      <w:proofErr w:type="spellStart"/>
      <w:r w:rsidRPr="00DB06C9">
        <w:rPr>
          <w:rFonts w:ascii="NN Forever Grotesk STD Normal" w:hAnsi="NN Forever Grotesk STD Normal"/>
        </w:rPr>
        <w:t>hub</w:t>
      </w:r>
      <w:proofErr w:type="spellEnd"/>
      <w:r w:rsidRPr="00DB06C9">
        <w:rPr>
          <w:rFonts w:ascii="NN Forever Grotesk STD Normal" w:hAnsi="NN Forever Grotesk STD Normal"/>
        </w:rPr>
        <w:t xml:space="preserve"> del </w:t>
      </w:r>
      <w:proofErr w:type="spellStart"/>
      <w:r w:rsidRPr="00DB06C9">
        <w:rPr>
          <w:rFonts w:ascii="NN Forever Grotesk STD Normal" w:hAnsi="NN Forever Grotesk STD Normal"/>
        </w:rPr>
        <w:t>packaging</w:t>
      </w:r>
      <w:proofErr w:type="spellEnd"/>
      <w:r w:rsidRPr="00DB06C9">
        <w:rPr>
          <w:rFonts w:ascii="NN Forever Grotesk STD Normal" w:hAnsi="NN Forever Grotesk STD Normal"/>
        </w:rPr>
        <w:t>, un complejo de 2.700 m² resultante de una inversión de 1,8 millones de euros, impulsar su expansión internacional y alcanzar los 28 millones de facturación en 202</w:t>
      </w:r>
      <w:r w:rsidR="00705ACE">
        <w:rPr>
          <w:rFonts w:ascii="NN Forever Grotesk STD Normal" w:hAnsi="NN Forever Grotesk STD Normal"/>
        </w:rPr>
        <w:t>6</w:t>
      </w:r>
      <w:r w:rsidRPr="00DB06C9">
        <w:rPr>
          <w:rFonts w:ascii="NN Forever Grotesk STD Normal" w:hAnsi="NN Forever Grotesk STD Normal"/>
        </w:rPr>
        <w:t xml:space="preserve">. Las nuevas instalaciones </w:t>
      </w:r>
      <w:r w:rsidR="00705ACE">
        <w:rPr>
          <w:rFonts w:ascii="NN Forever Grotesk STD Normal" w:hAnsi="NN Forever Grotesk STD Normal"/>
        </w:rPr>
        <w:t xml:space="preserve">mejorarán </w:t>
      </w:r>
      <w:r w:rsidR="00705ACE">
        <w:rPr>
          <w:rFonts w:ascii="NN Forever Grotesk STD Normal" w:hAnsi="NN Forever Grotesk STD Normal"/>
        </w:rPr>
        <w:t>las operaciones de logística</w:t>
      </w:r>
      <w:r w:rsidR="00705ACE">
        <w:rPr>
          <w:rFonts w:ascii="NN Forever Grotesk STD Normal" w:hAnsi="NN Forever Grotesk STD Normal"/>
        </w:rPr>
        <w:t xml:space="preserve"> y </w:t>
      </w:r>
      <w:proofErr w:type="spellStart"/>
      <w:r w:rsidRPr="00DB06C9">
        <w:rPr>
          <w:rFonts w:ascii="NN Forever Grotesk STD Normal" w:hAnsi="NN Forever Grotesk STD Normal"/>
        </w:rPr>
        <w:t>la e</w:t>
      </w:r>
      <w:proofErr w:type="spellEnd"/>
      <w:r w:rsidRPr="00DB06C9">
        <w:rPr>
          <w:rFonts w:ascii="NN Forever Grotesk STD Normal" w:hAnsi="NN Forever Grotesk STD Normal"/>
        </w:rPr>
        <w:t xml:space="preserve">ficiencia de la compañía en mercados </w:t>
      </w:r>
      <w:r w:rsidR="00705ACE">
        <w:rPr>
          <w:rFonts w:ascii="NN Forever Grotesk STD Normal" w:hAnsi="NN Forever Grotesk STD Normal"/>
        </w:rPr>
        <w:t>tan</w:t>
      </w:r>
      <w:r>
        <w:rPr>
          <w:rFonts w:ascii="NN Forever Grotesk STD Normal" w:hAnsi="NN Forever Grotesk STD Normal"/>
        </w:rPr>
        <w:t xml:space="preserve"> exigentes </w:t>
      </w:r>
      <w:r w:rsidRPr="00DB06C9">
        <w:rPr>
          <w:rFonts w:ascii="NN Forever Grotesk STD Normal" w:hAnsi="NN Forever Grotesk STD Normal"/>
        </w:rPr>
        <w:t xml:space="preserve">como </w:t>
      </w:r>
      <w:r w:rsidR="00705ACE">
        <w:rPr>
          <w:rFonts w:ascii="NN Forever Grotesk STD Normal" w:hAnsi="NN Forever Grotesk STD Normal"/>
        </w:rPr>
        <w:t>USA</w:t>
      </w:r>
      <w:r w:rsidRPr="00DB06C9">
        <w:rPr>
          <w:rFonts w:ascii="NN Forever Grotesk STD Normal" w:hAnsi="NN Forever Grotesk STD Normal"/>
        </w:rPr>
        <w:t>, Reino Unido y</w:t>
      </w:r>
      <w:r w:rsidR="00705ACE">
        <w:rPr>
          <w:rFonts w:ascii="NN Forever Grotesk STD Normal" w:hAnsi="NN Forever Grotesk STD Normal"/>
        </w:rPr>
        <w:t xml:space="preserve"> </w:t>
      </w:r>
      <w:r w:rsidRPr="00DB06C9">
        <w:rPr>
          <w:rFonts w:ascii="NN Forever Grotesk STD Normal" w:hAnsi="NN Forever Grotesk STD Normal"/>
        </w:rPr>
        <w:t> Francia.</w:t>
      </w:r>
    </w:p>
    <w:p w14:paraId="06BB515A" w14:textId="77777777" w:rsidR="00DB06C9" w:rsidRPr="00DB06C9" w:rsidRDefault="00DB06C9" w:rsidP="00DB06C9">
      <w:pPr>
        <w:rPr>
          <w:rFonts w:ascii="NN Forever Grotesk STD Normal" w:hAnsi="NN Forever Grotesk STD Normal"/>
        </w:rPr>
      </w:pPr>
    </w:p>
    <w:p w14:paraId="5B2C9C6C" w14:textId="29BB6B7F" w:rsidR="00DB06C9" w:rsidRPr="00DB06C9" w:rsidRDefault="00DB06C9" w:rsidP="00DB06C9">
      <w:pPr>
        <w:rPr>
          <w:rFonts w:ascii="NN Forever Grotesk STD Normal" w:hAnsi="NN Forever Grotesk STD Normal"/>
        </w:rPr>
      </w:pPr>
      <w:r w:rsidRPr="00DB06C9">
        <w:rPr>
          <w:rFonts w:ascii="NN Forever Grotesk STD Normal" w:hAnsi="NN Forever Grotesk STD Normal"/>
        </w:rPr>
        <w:t>A estos logros empresariales se suma el triunfo del CMSA </w:t>
      </w:r>
      <w:proofErr w:type="spellStart"/>
      <w:r w:rsidRPr="00DB06C9">
        <w:rPr>
          <w:rFonts w:ascii="NN Forever Grotesk STD Normal" w:hAnsi="NN Forever Grotesk STD Normal"/>
        </w:rPr>
        <w:t>Sailing</w:t>
      </w:r>
      <w:proofErr w:type="spellEnd"/>
      <w:r w:rsidRPr="00DB06C9">
        <w:rPr>
          <w:rFonts w:ascii="NN Forever Grotesk STD Normal" w:hAnsi="NN Forever Grotesk STD Normal"/>
        </w:rPr>
        <w:t> </w:t>
      </w:r>
      <w:proofErr w:type="spellStart"/>
      <w:r w:rsidRPr="00DB06C9">
        <w:rPr>
          <w:rFonts w:ascii="NN Forever Grotesk STD Normal" w:hAnsi="NN Forever Grotesk STD Normal"/>
        </w:rPr>
        <w:t>Team</w:t>
      </w:r>
      <w:proofErr w:type="spellEnd"/>
      <w:r w:rsidRPr="00DB06C9">
        <w:rPr>
          <w:rFonts w:ascii="NN Forever Grotesk STD Normal" w:hAnsi="NN Forever Grotesk STD Normal"/>
        </w:rPr>
        <w:t xml:space="preserve">, que se ha proclamado campeón del mundo </w:t>
      </w:r>
      <w:r>
        <w:rPr>
          <w:rFonts w:ascii="NN Forever Grotesk STD Normal" w:hAnsi="NN Forever Grotesk STD Normal"/>
        </w:rPr>
        <w:t xml:space="preserve">de la </w:t>
      </w:r>
      <w:r w:rsidRPr="00DB06C9">
        <w:rPr>
          <w:rFonts w:ascii="NN Forever Grotesk STD Normal" w:hAnsi="NN Forever Grotesk STD Normal"/>
        </w:rPr>
        <w:t>clase</w:t>
      </w:r>
      <w:r>
        <w:rPr>
          <w:rFonts w:ascii="NN Forever Grotesk STD Normal" w:hAnsi="NN Forever Grotesk STD Normal"/>
        </w:rPr>
        <w:t xml:space="preserve"> SWAN 42</w:t>
      </w:r>
      <w:r w:rsidRPr="00DB06C9">
        <w:rPr>
          <w:rFonts w:ascii="NN Forever Grotesk STD Normal" w:hAnsi="NN Forever Grotesk STD Normal"/>
        </w:rPr>
        <w:t>, reafirmando los valores de trabajo en equipo, superación y sostenibilidad que forman parte del ADN de la empresa. Este hito deportivo refleja el espíritu de innovación y esfuerzo que impulsa a CMSA dentro y fuera del mar.</w:t>
      </w:r>
    </w:p>
    <w:p w14:paraId="5979B3F3" w14:textId="77777777" w:rsidR="00DB06C9" w:rsidRPr="00DB06C9" w:rsidRDefault="00DB06C9" w:rsidP="00DB06C9">
      <w:pPr>
        <w:rPr>
          <w:rFonts w:ascii="NN Forever Grotesk STD Normal" w:hAnsi="NN Forever Grotesk STD Normal"/>
        </w:rPr>
      </w:pPr>
    </w:p>
    <w:p w14:paraId="5BD2D7DB" w14:textId="2CF94D84" w:rsidR="00A861D6" w:rsidRPr="00DB06C9" w:rsidRDefault="00DB06C9" w:rsidP="00DB06C9">
      <w:r w:rsidRPr="00DB06C9">
        <w:rPr>
          <w:rFonts w:ascii="NN Forever Grotesk STD Normal" w:hAnsi="NN Forever Grotesk STD Normal"/>
        </w:rPr>
        <w:t>Con estos reconocimientos, CMSA despide 2025 mirando al futuro con optimismo, reforzando su compromiso con la excelencia industrial, la sostenibilidad y el talento, tanto en tierra como en alta mar.</w:t>
      </w:r>
    </w:p>
    <w:sectPr w:rsidR="00A861D6" w:rsidRPr="00DB0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N Forever Grotesk STD Normal">
    <w:panose1 w:val="020B0504030205020103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D6"/>
    <w:rsid w:val="003E5F60"/>
    <w:rsid w:val="00705ACE"/>
    <w:rsid w:val="00A861D6"/>
    <w:rsid w:val="00DB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6D5B18"/>
  <w15:chartTrackingRefBased/>
  <w15:docId w15:val="{795BECB0-E1D7-214A-9F30-A73DA7F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6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6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6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6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6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6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6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61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1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61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61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61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61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6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61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61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61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61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6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 Rocamora</dc:creator>
  <cp:keywords/>
  <dc:description/>
  <cp:lastModifiedBy>Mic Rocamora</cp:lastModifiedBy>
  <cp:revision>3</cp:revision>
  <cp:lastPrinted>2025-12-26T14:48:00Z</cp:lastPrinted>
  <dcterms:created xsi:type="dcterms:W3CDTF">2025-12-26T14:48:00Z</dcterms:created>
  <dcterms:modified xsi:type="dcterms:W3CDTF">2025-12-26T14:48:00Z</dcterms:modified>
</cp:coreProperties>
</file>